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A1" w:rsidRDefault="006936A1" w:rsidP="006936A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936A1">
        <w:rPr>
          <w:rFonts w:ascii="Arial" w:hAnsi="Arial" w:cs="Arial"/>
          <w:bCs/>
          <w:spacing w:val="-3"/>
          <w:sz w:val="22"/>
          <w:szCs w:val="22"/>
        </w:rPr>
        <w:t>From 1897, previous governments controlled the lives, earnings and savings of Aboriginal and Torres Strait Islander Queenslanders under a range of ‘Protection Acts’. This included the underpayment of wages and mismanagement of savings accounts</w:t>
      </w:r>
      <w:r w:rsidR="00FE66E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F5A9A" w:rsidRDefault="008F5A9A" w:rsidP="00A43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establish</w:t>
      </w:r>
      <w:r w:rsidR="001D34E1">
        <w:rPr>
          <w:rFonts w:ascii="Arial" w:hAnsi="Arial" w:cs="Arial"/>
          <w:bCs/>
          <w:spacing w:val="-3"/>
          <w:sz w:val="22"/>
          <w:szCs w:val="22"/>
        </w:rPr>
        <w:t>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fund of $21 million to provide reparation to Aboriginal and Torres Strait Islander people whose wages and savings were controlled by previous Queensland Governments.</w:t>
      </w:r>
    </w:p>
    <w:p w:rsidR="00A431F1" w:rsidRDefault="008F5A9A" w:rsidP="00A43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August 2015, the government established a 12-person Stolen Wages Reparations Taskforce, chaired by Mr Mick Gooda, to make recommendations to government on the criteria and assessment process for a </w:t>
      </w:r>
      <w:r w:rsidR="00880A01">
        <w:rPr>
          <w:rFonts w:ascii="Arial" w:hAnsi="Arial" w:cs="Arial"/>
          <w:bCs/>
          <w:spacing w:val="-3"/>
          <w:sz w:val="22"/>
          <w:szCs w:val="22"/>
        </w:rPr>
        <w:t xml:space="preserve">new </w:t>
      </w:r>
      <w:r>
        <w:rPr>
          <w:rFonts w:ascii="Arial" w:hAnsi="Arial" w:cs="Arial"/>
          <w:bCs/>
          <w:spacing w:val="-3"/>
          <w:sz w:val="22"/>
          <w:szCs w:val="22"/>
        </w:rPr>
        <w:t>Stole</w:t>
      </w:r>
      <w:r w:rsidR="00880A01">
        <w:rPr>
          <w:rFonts w:ascii="Arial" w:hAnsi="Arial" w:cs="Arial"/>
          <w:bCs/>
          <w:spacing w:val="-3"/>
          <w:sz w:val="22"/>
          <w:szCs w:val="22"/>
        </w:rPr>
        <w:t>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Wages Reparations Scheme to distribute the $21 million fund.</w:t>
      </w:r>
    </w:p>
    <w:p w:rsidR="008F5A9A" w:rsidRDefault="008F5A9A" w:rsidP="00A43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Taskforce undertook </w:t>
      </w:r>
      <w:r w:rsidR="00012827">
        <w:rPr>
          <w:rFonts w:ascii="Arial" w:hAnsi="Arial" w:cs="Arial"/>
          <w:bCs/>
          <w:spacing w:val="-3"/>
          <w:sz w:val="22"/>
          <w:szCs w:val="22"/>
        </w:rPr>
        <w:t xml:space="preserve">an intensive </w:t>
      </w:r>
      <w:r>
        <w:rPr>
          <w:rFonts w:ascii="Arial" w:hAnsi="Arial" w:cs="Arial"/>
          <w:bCs/>
          <w:spacing w:val="-3"/>
          <w:sz w:val="22"/>
          <w:szCs w:val="22"/>
        </w:rPr>
        <w:t>consultation</w:t>
      </w:r>
      <w:r w:rsidR="00012827">
        <w:rPr>
          <w:rFonts w:ascii="Arial" w:hAnsi="Arial" w:cs="Arial"/>
          <w:bCs/>
          <w:spacing w:val="-3"/>
          <w:sz w:val="22"/>
          <w:szCs w:val="22"/>
        </w:rPr>
        <w:t xml:space="preserve"> process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between September and </w:t>
      </w:r>
      <w:r w:rsidR="009E6843">
        <w:rPr>
          <w:rFonts w:ascii="Arial" w:hAnsi="Arial" w:cs="Arial"/>
          <w:bCs/>
          <w:spacing w:val="-3"/>
          <w:sz w:val="22"/>
          <w:szCs w:val="22"/>
        </w:rPr>
        <w:t xml:space="preserve">November </w:t>
      </w:r>
      <w:r>
        <w:rPr>
          <w:rFonts w:ascii="Arial" w:hAnsi="Arial" w:cs="Arial"/>
          <w:bCs/>
          <w:spacing w:val="-3"/>
          <w:sz w:val="22"/>
          <w:szCs w:val="22"/>
        </w:rPr>
        <w:t>2015 with affected stakeholders on the most appropriate way to distribute the $21 million fund</w:t>
      </w:r>
      <w:r w:rsidR="0001282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2827" w:rsidRDefault="00655C3C" w:rsidP="00A431F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012827">
        <w:rPr>
          <w:rFonts w:ascii="Arial" w:hAnsi="Arial" w:cs="Arial"/>
          <w:bCs/>
          <w:spacing w:val="-3"/>
          <w:sz w:val="22"/>
          <w:szCs w:val="22"/>
        </w:rPr>
        <w:t xml:space="preserve">he Reparations Scheme </w:t>
      </w:r>
      <w:r>
        <w:rPr>
          <w:rFonts w:ascii="Arial" w:hAnsi="Arial" w:cs="Arial"/>
          <w:bCs/>
          <w:spacing w:val="-3"/>
          <w:sz w:val="22"/>
          <w:szCs w:val="22"/>
        </w:rPr>
        <w:t>will consist</w:t>
      </w:r>
      <w:r w:rsidR="00012827">
        <w:rPr>
          <w:rFonts w:ascii="Arial" w:hAnsi="Arial" w:cs="Arial"/>
          <w:bCs/>
          <w:spacing w:val="-3"/>
          <w:sz w:val="22"/>
          <w:szCs w:val="22"/>
        </w:rPr>
        <w:t xml:space="preserve"> of:</w:t>
      </w:r>
    </w:p>
    <w:p w:rsidR="009E6843" w:rsidRDefault="00FE026D" w:rsidP="00655C3C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9E6843">
        <w:rPr>
          <w:rFonts w:ascii="Arial" w:hAnsi="Arial" w:cs="Arial"/>
          <w:bCs/>
          <w:spacing w:val="-3"/>
          <w:sz w:val="22"/>
          <w:szCs w:val="22"/>
        </w:rPr>
        <w:t xml:space="preserve"> reassessment of previously ineligible applicants;</w:t>
      </w:r>
    </w:p>
    <w:p w:rsidR="009E6843" w:rsidRDefault="00FE026D" w:rsidP="00655C3C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9E6843">
        <w:rPr>
          <w:rFonts w:ascii="Arial" w:hAnsi="Arial" w:cs="Arial"/>
          <w:bCs/>
          <w:spacing w:val="-3"/>
          <w:sz w:val="22"/>
          <w:szCs w:val="22"/>
        </w:rPr>
        <w:t>pplications for new claimants;</w:t>
      </w:r>
      <w:r w:rsidR="00655C3C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:rsidR="00012827" w:rsidRDefault="00012827" w:rsidP="00655C3C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‘top-up’ payment</w:t>
      </w:r>
      <w:r w:rsidR="00655C3C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55C3C">
        <w:rPr>
          <w:rFonts w:ascii="Arial" w:hAnsi="Arial" w:cs="Arial"/>
          <w:bCs/>
          <w:spacing w:val="-3"/>
          <w:sz w:val="22"/>
          <w:szCs w:val="22"/>
        </w:rPr>
        <w:t xml:space="preserve">of $2,200 and $1,100 respectively </w:t>
      </w:r>
      <w:r>
        <w:rPr>
          <w:rFonts w:ascii="Arial" w:hAnsi="Arial" w:cs="Arial"/>
          <w:bCs/>
          <w:spacing w:val="-3"/>
          <w:sz w:val="22"/>
          <w:szCs w:val="22"/>
        </w:rPr>
        <w:t>to the two claimant groups paid previously under the Indigenous Wages and Savings Reparations (IW</w:t>
      </w:r>
      <w:r w:rsidR="00880A01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R) </w:t>
      </w:r>
      <w:r w:rsidRPr="00012827">
        <w:rPr>
          <w:rFonts w:ascii="Arial" w:hAnsi="Arial" w:cs="Arial"/>
          <w:bCs/>
          <w:spacing w:val="-3"/>
          <w:sz w:val="22"/>
          <w:szCs w:val="22"/>
        </w:rPr>
        <w:t>Scheme</w:t>
      </w:r>
      <w:r w:rsidR="009E6843">
        <w:rPr>
          <w:rFonts w:ascii="Arial" w:hAnsi="Arial" w:cs="Arial"/>
          <w:bCs/>
          <w:spacing w:val="-3"/>
          <w:sz w:val="22"/>
          <w:szCs w:val="22"/>
        </w:rPr>
        <w:t xml:space="preserve">, including the beneficiaries of deceased IWSR Scheme claimants. </w:t>
      </w:r>
    </w:p>
    <w:p w:rsidR="00EE7A45" w:rsidRPr="00655C3C" w:rsidRDefault="001128F2" w:rsidP="00E3173A">
      <w:pPr>
        <w:numPr>
          <w:ilvl w:val="0"/>
          <w:numId w:val="1"/>
        </w:numPr>
        <w:tabs>
          <w:tab w:val="clear" w:pos="720"/>
          <w:tab w:val="num" w:pos="360"/>
          <w:tab w:val="num" w:pos="851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655C3C">
        <w:rPr>
          <w:rFonts w:ascii="Arial" w:hAnsi="Arial" w:cs="Arial"/>
          <w:bCs/>
          <w:spacing w:val="-3"/>
          <w:sz w:val="22"/>
          <w:szCs w:val="22"/>
        </w:rPr>
        <w:t xml:space="preserve">There will also be </w:t>
      </w:r>
      <w:r w:rsidR="001D34E1" w:rsidRPr="00655C3C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655C3C">
        <w:rPr>
          <w:rFonts w:ascii="Arial" w:hAnsi="Arial" w:cs="Arial"/>
          <w:bCs/>
          <w:spacing w:val="-3"/>
          <w:sz w:val="22"/>
          <w:szCs w:val="22"/>
        </w:rPr>
        <w:t xml:space="preserve">payment of $9,200 </w:t>
      </w:r>
      <w:r w:rsidR="001D34E1" w:rsidRPr="00655C3C">
        <w:rPr>
          <w:rFonts w:ascii="Arial" w:hAnsi="Arial" w:cs="Arial"/>
          <w:bCs/>
          <w:spacing w:val="-3"/>
          <w:sz w:val="22"/>
          <w:szCs w:val="22"/>
        </w:rPr>
        <w:t xml:space="preserve">available </w:t>
      </w:r>
      <w:r w:rsidRPr="00655C3C">
        <w:rPr>
          <w:rFonts w:ascii="Arial" w:hAnsi="Arial" w:cs="Arial"/>
          <w:bCs/>
          <w:spacing w:val="-3"/>
          <w:sz w:val="22"/>
          <w:szCs w:val="22"/>
        </w:rPr>
        <w:t>to eligible new claimants who were born before 1952, and $4,600 to eligible new claimants who were born between 1952 and 1959</w:t>
      </w:r>
      <w:r w:rsidR="00BF2C13" w:rsidRPr="00655C3C">
        <w:rPr>
          <w:rFonts w:ascii="Arial" w:hAnsi="Arial" w:cs="Arial"/>
          <w:bCs/>
          <w:spacing w:val="-3"/>
          <w:sz w:val="22"/>
          <w:szCs w:val="22"/>
        </w:rPr>
        <w:t>.</w:t>
      </w:r>
      <w:r w:rsidR="00655C3C" w:rsidRPr="00655C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E7A45" w:rsidRPr="00655C3C">
        <w:rPr>
          <w:rFonts w:ascii="Arial" w:hAnsi="Arial" w:cs="Arial"/>
          <w:bCs/>
          <w:spacing w:val="-3"/>
          <w:sz w:val="22"/>
          <w:szCs w:val="22"/>
        </w:rPr>
        <w:t>Sick and elderly claimants will be prioritised.</w:t>
      </w:r>
      <w:r w:rsidR="00EE7A45" w:rsidRPr="00655C3C" w:rsidDel="009E684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12827" w:rsidRPr="00012827" w:rsidRDefault="00012827" w:rsidP="000128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1282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establishment of the Stolen Wages Reparations Scheme.</w:t>
      </w:r>
    </w:p>
    <w:p w:rsidR="00012827" w:rsidRPr="00043C05" w:rsidRDefault="00012827" w:rsidP="00655C3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43C0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012827" w:rsidRPr="00972C6C" w:rsidRDefault="00012827" w:rsidP="00655C3C">
      <w:pPr>
        <w:numPr>
          <w:ilvl w:val="1"/>
          <w:numId w:val="6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43C05">
        <w:rPr>
          <w:rFonts w:ascii="Arial" w:hAnsi="Arial" w:cs="Arial"/>
          <w:bCs/>
          <w:spacing w:val="-3"/>
          <w:sz w:val="22"/>
          <w:szCs w:val="22"/>
        </w:rPr>
        <w:t>Nil</w:t>
      </w:r>
      <w:r w:rsidR="00655C3C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012827" w:rsidRPr="00972C6C" w:rsidSect="00972C6C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18" w:rsidRDefault="00CD4118" w:rsidP="00D6589B">
      <w:r>
        <w:separator/>
      </w:r>
    </w:p>
  </w:endnote>
  <w:endnote w:type="continuationSeparator" w:id="0">
    <w:p w:rsidR="00CD4118" w:rsidRDefault="00CD411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18" w:rsidRDefault="00CD4118" w:rsidP="00D6589B">
      <w:r>
        <w:separator/>
      </w:r>
    </w:p>
  </w:footnote>
  <w:footnote w:type="continuationSeparator" w:id="0">
    <w:p w:rsidR="00CD4118" w:rsidRDefault="00CD411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F5A9A">
      <w:rPr>
        <w:rFonts w:ascii="Arial" w:hAnsi="Arial" w:cs="Arial"/>
        <w:b/>
        <w:color w:val="auto"/>
        <w:sz w:val="22"/>
        <w:szCs w:val="22"/>
        <w:lang w:eastAsia="en-US"/>
      </w:rPr>
      <w:t xml:space="preserve">December </w:t>
    </w:r>
    <w:r w:rsidR="00D86F96"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EB1B84">
      <w:rPr>
        <w:rFonts w:ascii="Arial" w:hAnsi="Arial" w:cs="Arial"/>
        <w:b/>
        <w:color w:val="auto"/>
        <w:sz w:val="22"/>
        <w:szCs w:val="22"/>
        <w:lang w:eastAsia="en-US"/>
      </w:rPr>
      <w:t>5</w:t>
    </w:r>
  </w:p>
  <w:p w:rsidR="008F3F00" w:rsidRDefault="008F3F00" w:rsidP="00EB1B84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8F3F00">
      <w:rPr>
        <w:rFonts w:ascii="Arial" w:hAnsi="Arial" w:cs="Arial"/>
        <w:b/>
        <w:sz w:val="22"/>
        <w:szCs w:val="22"/>
        <w:u w:val="single"/>
      </w:rPr>
      <w:t>Establishment of the Stolen Wages Reparations Scheme</w:t>
    </w:r>
  </w:p>
  <w:p w:rsidR="00CB1501" w:rsidRDefault="00EB1B84" w:rsidP="00EB1B84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Treasurer, </w:t>
    </w:r>
    <w:r w:rsidR="00634B8F">
      <w:rPr>
        <w:rFonts w:ascii="Arial" w:hAnsi="Arial" w:cs="Arial"/>
        <w:b/>
        <w:sz w:val="22"/>
        <w:szCs w:val="22"/>
        <w:u w:val="single"/>
      </w:rPr>
      <w:t xml:space="preserve">Minister for Employment and Industrial Relations and </w:t>
    </w:r>
    <w:r w:rsidRPr="00EB1B84">
      <w:rPr>
        <w:rFonts w:ascii="Arial" w:hAnsi="Arial" w:cs="Arial"/>
        <w:b/>
        <w:sz w:val="22"/>
        <w:szCs w:val="22"/>
        <w:u w:val="single"/>
      </w:rPr>
      <w:t>Minister for Aboriginal and Torres Strait Islander Partnerships</w:t>
    </w:r>
  </w:p>
  <w:p w:rsidR="00C15B74" w:rsidRPr="00C15B74" w:rsidRDefault="00C15B74" w:rsidP="00C15B74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3C74"/>
    <w:multiLevelType w:val="hybridMultilevel"/>
    <w:tmpl w:val="F0EA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86A7A"/>
    <w:multiLevelType w:val="hybridMultilevel"/>
    <w:tmpl w:val="50E03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5DAE"/>
    <w:multiLevelType w:val="hybridMultilevel"/>
    <w:tmpl w:val="72942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3CA8"/>
    <w:multiLevelType w:val="hybridMultilevel"/>
    <w:tmpl w:val="937C8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44533"/>
    <w:multiLevelType w:val="hybridMultilevel"/>
    <w:tmpl w:val="ACB8B630"/>
    <w:lvl w:ilvl="0" w:tplc="C1C076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73985657"/>
    <w:multiLevelType w:val="hybridMultilevel"/>
    <w:tmpl w:val="D4EE4764"/>
    <w:lvl w:ilvl="0" w:tplc="16DC6EA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924A1D"/>
    <w:multiLevelType w:val="hybridMultilevel"/>
    <w:tmpl w:val="10B44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46D7"/>
    <w:rsid w:val="00012827"/>
    <w:rsid w:val="00022305"/>
    <w:rsid w:val="0002755F"/>
    <w:rsid w:val="0003089A"/>
    <w:rsid w:val="00071569"/>
    <w:rsid w:val="0007343F"/>
    <w:rsid w:val="00080F8F"/>
    <w:rsid w:val="0009613E"/>
    <w:rsid w:val="000A028F"/>
    <w:rsid w:val="000B43AD"/>
    <w:rsid w:val="000C133D"/>
    <w:rsid w:val="000D7C60"/>
    <w:rsid w:val="000F6C09"/>
    <w:rsid w:val="0010384C"/>
    <w:rsid w:val="001128F2"/>
    <w:rsid w:val="00131B3E"/>
    <w:rsid w:val="00153C75"/>
    <w:rsid w:val="00164C7E"/>
    <w:rsid w:val="00170E13"/>
    <w:rsid w:val="0017319D"/>
    <w:rsid w:val="00174117"/>
    <w:rsid w:val="00186FE8"/>
    <w:rsid w:val="0019262E"/>
    <w:rsid w:val="00197D04"/>
    <w:rsid w:val="001A6909"/>
    <w:rsid w:val="001A69D8"/>
    <w:rsid w:val="001C3AA9"/>
    <w:rsid w:val="001D023E"/>
    <w:rsid w:val="001D34E1"/>
    <w:rsid w:val="001E346E"/>
    <w:rsid w:val="00200257"/>
    <w:rsid w:val="0022683C"/>
    <w:rsid w:val="0023764B"/>
    <w:rsid w:val="00241726"/>
    <w:rsid w:val="00245815"/>
    <w:rsid w:val="00257248"/>
    <w:rsid w:val="00266CAF"/>
    <w:rsid w:val="0027056B"/>
    <w:rsid w:val="002B5BD6"/>
    <w:rsid w:val="002B5CD1"/>
    <w:rsid w:val="002C3278"/>
    <w:rsid w:val="002C51BC"/>
    <w:rsid w:val="002E29AC"/>
    <w:rsid w:val="002E3F94"/>
    <w:rsid w:val="002E5846"/>
    <w:rsid w:val="00356F09"/>
    <w:rsid w:val="0038306F"/>
    <w:rsid w:val="003A7A7A"/>
    <w:rsid w:val="003C30FB"/>
    <w:rsid w:val="003C42CA"/>
    <w:rsid w:val="003E186E"/>
    <w:rsid w:val="003F1C3D"/>
    <w:rsid w:val="00411C84"/>
    <w:rsid w:val="004206C2"/>
    <w:rsid w:val="00427D76"/>
    <w:rsid w:val="00470874"/>
    <w:rsid w:val="00471796"/>
    <w:rsid w:val="004B1E04"/>
    <w:rsid w:val="004E50CC"/>
    <w:rsid w:val="00501C66"/>
    <w:rsid w:val="00506C8C"/>
    <w:rsid w:val="00527AC4"/>
    <w:rsid w:val="005321FC"/>
    <w:rsid w:val="00546E8C"/>
    <w:rsid w:val="00550873"/>
    <w:rsid w:val="00563CFD"/>
    <w:rsid w:val="00590D2A"/>
    <w:rsid w:val="0059464D"/>
    <w:rsid w:val="005A7C38"/>
    <w:rsid w:val="005B327D"/>
    <w:rsid w:val="005C1DA5"/>
    <w:rsid w:val="005D0CB5"/>
    <w:rsid w:val="005E4571"/>
    <w:rsid w:val="00616C5B"/>
    <w:rsid w:val="00634B8F"/>
    <w:rsid w:val="0064667D"/>
    <w:rsid w:val="00655301"/>
    <w:rsid w:val="00655C3C"/>
    <w:rsid w:val="00673735"/>
    <w:rsid w:val="006758C5"/>
    <w:rsid w:val="006761EE"/>
    <w:rsid w:val="0068093D"/>
    <w:rsid w:val="006858AB"/>
    <w:rsid w:val="006936A1"/>
    <w:rsid w:val="006C71B0"/>
    <w:rsid w:val="007265D0"/>
    <w:rsid w:val="00732E22"/>
    <w:rsid w:val="00741C20"/>
    <w:rsid w:val="007440E3"/>
    <w:rsid w:val="0074751A"/>
    <w:rsid w:val="007534B0"/>
    <w:rsid w:val="007B049B"/>
    <w:rsid w:val="007B2E7A"/>
    <w:rsid w:val="007E15C8"/>
    <w:rsid w:val="007E4AD9"/>
    <w:rsid w:val="007F44DE"/>
    <w:rsid w:val="00803CB4"/>
    <w:rsid w:val="008237CF"/>
    <w:rsid w:val="00826DF8"/>
    <w:rsid w:val="00836554"/>
    <w:rsid w:val="008405E1"/>
    <w:rsid w:val="008464AB"/>
    <w:rsid w:val="0086251A"/>
    <w:rsid w:val="008729DF"/>
    <w:rsid w:val="00880A01"/>
    <w:rsid w:val="00890BBA"/>
    <w:rsid w:val="00892EAB"/>
    <w:rsid w:val="008D4306"/>
    <w:rsid w:val="008E36A1"/>
    <w:rsid w:val="008F3F00"/>
    <w:rsid w:val="008F5A9A"/>
    <w:rsid w:val="00900901"/>
    <w:rsid w:val="00904077"/>
    <w:rsid w:val="00906EBB"/>
    <w:rsid w:val="00923907"/>
    <w:rsid w:val="00936DDE"/>
    <w:rsid w:val="00937A4A"/>
    <w:rsid w:val="00945402"/>
    <w:rsid w:val="0094677E"/>
    <w:rsid w:val="00972C6C"/>
    <w:rsid w:val="0098452F"/>
    <w:rsid w:val="00992041"/>
    <w:rsid w:val="009B5D18"/>
    <w:rsid w:val="009E6843"/>
    <w:rsid w:val="009F0C4A"/>
    <w:rsid w:val="00A101C5"/>
    <w:rsid w:val="00A15DAC"/>
    <w:rsid w:val="00A21323"/>
    <w:rsid w:val="00A25F2E"/>
    <w:rsid w:val="00A431F1"/>
    <w:rsid w:val="00A50CFA"/>
    <w:rsid w:val="00A9139C"/>
    <w:rsid w:val="00A931CE"/>
    <w:rsid w:val="00AA1966"/>
    <w:rsid w:val="00AD7CC5"/>
    <w:rsid w:val="00B01BC9"/>
    <w:rsid w:val="00B25793"/>
    <w:rsid w:val="00B42C2C"/>
    <w:rsid w:val="00B673DC"/>
    <w:rsid w:val="00B678FF"/>
    <w:rsid w:val="00B828F6"/>
    <w:rsid w:val="00B8543B"/>
    <w:rsid w:val="00B86B72"/>
    <w:rsid w:val="00BC6C9F"/>
    <w:rsid w:val="00BE5DDB"/>
    <w:rsid w:val="00BF2C13"/>
    <w:rsid w:val="00BF63F4"/>
    <w:rsid w:val="00C15B74"/>
    <w:rsid w:val="00C5359A"/>
    <w:rsid w:val="00C75E67"/>
    <w:rsid w:val="00C92E00"/>
    <w:rsid w:val="00CB1501"/>
    <w:rsid w:val="00CC39FE"/>
    <w:rsid w:val="00CD15DF"/>
    <w:rsid w:val="00CD4118"/>
    <w:rsid w:val="00CD7A50"/>
    <w:rsid w:val="00CF0D8A"/>
    <w:rsid w:val="00CF79C5"/>
    <w:rsid w:val="00D41F5D"/>
    <w:rsid w:val="00D443EE"/>
    <w:rsid w:val="00D44F01"/>
    <w:rsid w:val="00D64D3A"/>
    <w:rsid w:val="00D6589B"/>
    <w:rsid w:val="00D766EC"/>
    <w:rsid w:val="00D86F96"/>
    <w:rsid w:val="00D90325"/>
    <w:rsid w:val="00DB16B3"/>
    <w:rsid w:val="00DD090C"/>
    <w:rsid w:val="00E06037"/>
    <w:rsid w:val="00E07DEF"/>
    <w:rsid w:val="00E12F9C"/>
    <w:rsid w:val="00E3173A"/>
    <w:rsid w:val="00E56804"/>
    <w:rsid w:val="00E72F87"/>
    <w:rsid w:val="00E96ABB"/>
    <w:rsid w:val="00EA1FD9"/>
    <w:rsid w:val="00EB1B84"/>
    <w:rsid w:val="00EC1027"/>
    <w:rsid w:val="00ED32E6"/>
    <w:rsid w:val="00EE7A45"/>
    <w:rsid w:val="00F13DBE"/>
    <w:rsid w:val="00F24C8C"/>
    <w:rsid w:val="00F268B8"/>
    <w:rsid w:val="00F40B6E"/>
    <w:rsid w:val="00F43AED"/>
    <w:rsid w:val="00F44FEA"/>
    <w:rsid w:val="00F8057B"/>
    <w:rsid w:val="00FC1D75"/>
    <w:rsid w:val="00FC4B70"/>
    <w:rsid w:val="00FE026D"/>
    <w:rsid w:val="00FE66E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3333-7B28-4724-8A7B-E3ADAF2C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236</Words>
  <Characters>1368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1598</CharactersWithSpaces>
  <SharedDoc>false</SharedDoc>
  <HyperlinkBase>https://www.cabinet.qld.gov.au/documents/2015/Dec/SWRS/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2016-02-17T06:18:00Z</cp:lastPrinted>
  <dcterms:created xsi:type="dcterms:W3CDTF">2017-10-25T01:32:00Z</dcterms:created>
  <dcterms:modified xsi:type="dcterms:W3CDTF">2018-03-06T01:28:00Z</dcterms:modified>
  <cp:category>Aboriginal_and_Torres_Strait_Islander,Indigenous,Employment,Justice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